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768"/>
      </w:tblGrid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Name of the Assistant / Associate Professor:- </w:t>
            </w:r>
          </w:p>
        </w:tc>
        <w:tc>
          <w:tcPr>
            <w:tcW w:w="6768" w:type="dxa"/>
          </w:tcPr>
          <w:p w:rsidR="003B6059" w:rsidRDefault="003B6059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ANJU SACHDEVA ASST. PROF. B.ED. SFS</w:t>
            </w:r>
          </w:p>
          <w:p w:rsidR="003B6059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Class and Section</w:t>
            </w:r>
            <w:r w:rsidR="00A21FB5">
              <w:rPr>
                <w:sz w:val="23"/>
                <w:szCs w:val="23"/>
              </w:rPr>
              <w:t xml:space="preserve"> D</w:t>
            </w:r>
            <w:r>
              <w:rPr>
                <w:sz w:val="23"/>
                <w:szCs w:val="23"/>
              </w:rPr>
              <w:t xml:space="preserve">:- </w:t>
            </w:r>
            <w:proofErr w:type="spellStart"/>
            <w:r>
              <w:rPr>
                <w:sz w:val="23"/>
                <w:szCs w:val="23"/>
              </w:rPr>
              <w:t>B.Ed</w:t>
            </w:r>
            <w:proofErr w:type="spellEnd"/>
            <w:r>
              <w:rPr>
                <w:sz w:val="23"/>
                <w:szCs w:val="23"/>
              </w:rPr>
              <w:t>,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Paper-IV-A Language across the curriculum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/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11-01-2018</w:t>
            </w:r>
          </w:p>
        </w:tc>
        <w:tc>
          <w:tcPr>
            <w:tcW w:w="6768" w:type="dxa"/>
            <w:vMerge w:val="restart"/>
          </w:tcPr>
          <w:p w:rsidR="00853D1F" w:rsidRPr="00336E9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13-01-2018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18-01-2018</w:t>
            </w:r>
          </w:p>
        </w:tc>
        <w:tc>
          <w:tcPr>
            <w:tcW w:w="6768" w:type="dxa"/>
            <w:vMerge w:val="restart"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25-01-2018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rPr>
          <w:trHeight w:val="552"/>
        </w:trPr>
        <w:tc>
          <w:tcPr>
            <w:tcW w:w="2808" w:type="dxa"/>
          </w:tcPr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</w:tcPr>
          <w:p w:rsidR="00853D1F" w:rsidRDefault="00853D1F" w:rsidP="00C90A29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B2111B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B2111B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GURU RAVI DAS JAYANTI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31-01-2018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rPr>
          <w:trHeight w:val="60"/>
        </w:trPr>
        <w:tc>
          <w:tcPr>
            <w:tcW w:w="9576" w:type="dxa"/>
            <w:gridSpan w:val="2"/>
          </w:tcPr>
          <w:p w:rsidR="00853D1F" w:rsidRPr="00A06AA3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lastRenderedPageBreak/>
              <w:t>MONTH: FEBRUARY,2018</w:t>
            </w:r>
          </w:p>
        </w:tc>
      </w:tr>
      <w:tr w:rsidR="00853D1F" w:rsidRPr="001011EE" w:rsidTr="00582E4A">
        <w:tc>
          <w:tcPr>
            <w:tcW w:w="9576" w:type="dxa"/>
            <w:gridSpan w:val="2"/>
          </w:tcPr>
          <w:p w:rsidR="00853D1F" w:rsidRPr="00D765A0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</w:tcPr>
          <w:p w:rsidR="00853D1F" w:rsidRPr="001011EE" w:rsidRDefault="00853D1F" w:rsidP="00C90A29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vMerge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2720A7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  <w:r w:rsidR="00A21FB5">
              <w:rPr>
                <w:b/>
                <w:bCs/>
                <w:sz w:val="23"/>
                <w:szCs w:val="23"/>
              </w:rPr>
              <w:t>(</w:t>
            </w:r>
            <w:proofErr w:type="spellStart"/>
            <w:r w:rsidR="00A21FB5">
              <w:rPr>
                <w:b/>
                <w:bCs/>
                <w:sz w:val="23"/>
                <w:szCs w:val="23"/>
              </w:rPr>
              <w:t>Holi</w:t>
            </w:r>
            <w:proofErr w:type="spellEnd"/>
            <w:r w:rsidR="00A21FB5"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rPr>
          <w:trHeight w:val="575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vMerge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16-03-2018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FA2B20" w:rsidRDefault="00853D1F" w:rsidP="00582E4A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17-03-2018</w:t>
            </w:r>
          </w:p>
        </w:tc>
        <w:tc>
          <w:tcPr>
            <w:tcW w:w="6768" w:type="dxa"/>
          </w:tcPr>
          <w:p w:rsidR="00853D1F" w:rsidRPr="00FA2B20" w:rsidRDefault="00853D1F" w:rsidP="00582E4A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</w:tbl>
    <w:p w:rsidR="00C006EB" w:rsidRDefault="00C006EB" w:rsidP="00C006EB"/>
    <w:p w:rsidR="00C006EB" w:rsidRDefault="00C006EB" w:rsidP="00C006EB"/>
    <w:p w:rsidR="00853D1F" w:rsidRDefault="00853D1F" w:rsidP="00C006EB"/>
    <w:tbl>
      <w:tblPr>
        <w:tblW w:w="15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69"/>
        <w:gridCol w:w="6081"/>
        <w:gridCol w:w="4225"/>
        <w:gridCol w:w="1620"/>
      </w:tblGrid>
      <w:tr w:rsidR="000A011F" w:rsidTr="00DD6A6E">
        <w:trPr>
          <w:gridAfter w:val="1"/>
          <w:wAfter w:w="1620" w:type="dxa"/>
          <w:trHeight w:val="120"/>
        </w:trPr>
        <w:tc>
          <w:tcPr>
            <w:tcW w:w="13783" w:type="dxa"/>
            <w:gridSpan w:val="4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DD6A6E" w:rsidRDefault="00A21F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- 22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  <w:p w:rsidR="000A011F" w:rsidRPr="00DD6A6E" w:rsidRDefault="000A011F" w:rsidP="00DD6A6E">
            <w:pPr>
              <w:jc w:val="right"/>
            </w:pP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Nature of multilingualism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Multi cultural awareness and language </w:t>
            </w:r>
            <w:proofErr w:type="gramStart"/>
            <w:r>
              <w:rPr>
                <w:sz w:val="23"/>
                <w:szCs w:val="23"/>
              </w:rPr>
              <w:t>diversity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A21F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- 23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Relationship between language and society: </w:t>
            </w:r>
            <w:proofErr w:type="spellStart"/>
            <w:r>
              <w:rPr>
                <w:sz w:val="23"/>
                <w:szCs w:val="23"/>
              </w:rPr>
              <w:t>Identity</w:t>
            </w:r>
            <w:proofErr w:type="gramStart"/>
            <w:r>
              <w:rPr>
                <w:sz w:val="23"/>
                <w:szCs w:val="23"/>
              </w:rPr>
              <w:t>,power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and discrimination.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A21F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- 24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resource.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strategy.</w:t>
            </w:r>
          </w:p>
        </w:tc>
      </w:tr>
      <w:tr w:rsidR="000A011F" w:rsidTr="00DD6A6E">
        <w:trPr>
          <w:gridAfter w:val="1"/>
          <w:wAfter w:w="1620" w:type="dxa"/>
          <w:trHeight w:val="120"/>
        </w:trPr>
        <w:tc>
          <w:tcPr>
            <w:tcW w:w="13783" w:type="dxa"/>
            <w:gridSpan w:val="4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DD6A6E">
        <w:trPr>
          <w:gridAfter w:val="1"/>
          <w:wAfter w:w="1620" w:type="dxa"/>
          <w:trHeight w:val="26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- 29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Concept of Language Discourse in the Class-room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General Class-room Language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- 30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Class-Room Instruction and Language </w:t>
            </w:r>
            <w:proofErr w:type="gramStart"/>
            <w:r>
              <w:rPr>
                <w:sz w:val="23"/>
                <w:szCs w:val="23"/>
              </w:rPr>
              <w:t>Learning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Use of Literature Across the curriculum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- 31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Role of questioning and discussion in the class room.</w:t>
            </w:r>
          </w:p>
        </w:tc>
      </w:tr>
      <w:tr w:rsidR="000A011F" w:rsidTr="00DD6A6E">
        <w:trPr>
          <w:gridAfter w:val="3"/>
          <w:wAfter w:w="11926" w:type="dxa"/>
          <w:trHeight w:val="120"/>
        </w:trPr>
        <w:tc>
          <w:tcPr>
            <w:tcW w:w="3477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01 </w:t>
            </w: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5</w:t>
            </w:r>
            <w:r w:rsidR="000A011F">
              <w:rPr>
                <w:sz w:val="23"/>
                <w:szCs w:val="23"/>
              </w:rPr>
              <w:t xml:space="preserve">-April-2018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1 .</w:t>
            </w:r>
            <w:proofErr w:type="gramEnd"/>
            <w:r>
              <w:rPr>
                <w:sz w:val="23"/>
                <w:szCs w:val="23"/>
              </w:rPr>
              <w:t xml:space="preserve"> Methods of </w:t>
            </w:r>
            <w:proofErr w:type="spellStart"/>
            <w:r>
              <w:rPr>
                <w:sz w:val="23"/>
                <w:szCs w:val="23"/>
              </w:rPr>
              <w:t>Porcessing</w:t>
            </w:r>
            <w:proofErr w:type="spellEnd"/>
            <w:r>
              <w:rPr>
                <w:sz w:val="23"/>
                <w:szCs w:val="23"/>
              </w:rPr>
              <w:t xml:space="preserve"> and Enquiring information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1620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6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10975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1.Concept of Dialogue , story telling in listening skill development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2"/>
          <w:wAfter w:w="5845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7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Role of Poem Recitation in Improving Speaking Skill </w:t>
            </w:r>
          </w:p>
          <w:p w:rsidR="000A011F" w:rsidRPr="00DA61E2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Different Styles of Responding, types of tones and registers </w:t>
            </w:r>
            <w:proofErr w:type="gramStart"/>
            <w:r>
              <w:rPr>
                <w:sz w:val="23"/>
                <w:szCs w:val="23"/>
              </w:rPr>
              <w:t>of  language</w:t>
            </w:r>
            <w:proofErr w:type="gramEnd"/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trHeight w:val="120"/>
        </w:trPr>
        <w:tc>
          <w:tcPr>
            <w:tcW w:w="15403" w:type="dxa"/>
            <w:gridSpan w:val="5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0A011F" w:rsidTr="00DD6A6E">
        <w:trPr>
          <w:gridAfter w:val="2"/>
          <w:wAfter w:w="5845" w:type="dxa"/>
          <w:trHeight w:val="330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12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Scanning, Skimming and  Extracting information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2"/>
          <w:wAfter w:w="5845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- 13</w:t>
            </w:r>
            <w:r w:rsidR="000A011F">
              <w:rPr>
                <w:sz w:val="23"/>
                <w:szCs w:val="23"/>
              </w:rPr>
              <w:t xml:space="preserve"> 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and uses </w:t>
            </w:r>
            <w:proofErr w:type="gramStart"/>
            <w:r>
              <w:rPr>
                <w:sz w:val="23"/>
                <w:szCs w:val="23"/>
              </w:rPr>
              <w:t>of  Reference</w:t>
            </w:r>
            <w:proofErr w:type="gramEnd"/>
            <w:r>
              <w:rPr>
                <w:sz w:val="23"/>
                <w:szCs w:val="23"/>
              </w:rPr>
              <w:t xml:space="preserve"> to Context 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schema theory.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2"/>
          <w:wAfter w:w="5845" w:type="dxa"/>
          <w:trHeight w:val="331"/>
        </w:trPr>
        <w:tc>
          <w:tcPr>
            <w:tcW w:w="2808" w:type="dxa"/>
          </w:tcPr>
          <w:p w:rsidR="000A011F" w:rsidRDefault="00456043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- 14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Concept of writing </w:t>
            </w:r>
            <w:proofErr w:type="gramStart"/>
            <w:r>
              <w:rPr>
                <w:sz w:val="23"/>
                <w:szCs w:val="23"/>
              </w:rPr>
              <w:t>skill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Linkages between reading and writing skill.</w:t>
            </w:r>
          </w:p>
        </w:tc>
      </w:tr>
    </w:tbl>
    <w:p w:rsidR="000A011F" w:rsidRDefault="000A011F" w:rsidP="000A011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Assignment for week 03</w:t>
      </w:r>
    </w:p>
    <w:p w:rsidR="000A011F" w:rsidRDefault="000A011F" w:rsidP="000A011F">
      <w:pPr>
        <w:pStyle w:val="Default"/>
        <w:rPr>
          <w:sz w:val="23"/>
          <w:szCs w:val="23"/>
        </w:rPr>
      </w:pPr>
    </w:p>
    <w:tbl>
      <w:tblPr>
        <w:tblW w:w="12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750"/>
        <w:gridCol w:w="2898"/>
      </w:tblGrid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 April -2018                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0A011F" w:rsidTr="00DD6A6E">
        <w:trPr>
          <w:gridAfter w:val="1"/>
          <w:wAfter w:w="2898" w:type="dxa"/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0A011F" w:rsidTr="00DD6A6E">
        <w:trPr>
          <w:trHeight w:val="120"/>
        </w:trPr>
        <w:tc>
          <w:tcPr>
            <w:tcW w:w="12456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DD6A6E">
        <w:trPr>
          <w:gridAfter w:val="1"/>
          <w:wAfter w:w="2898" w:type="dxa"/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DD6A6E">
        <w:trPr>
          <w:trHeight w:val="120"/>
        </w:trPr>
        <w:tc>
          <w:tcPr>
            <w:tcW w:w="12456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DD6A6E">
        <w:trPr>
          <w:gridAfter w:val="1"/>
          <w:wAfter w:w="2898" w:type="dxa"/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6750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</w:tbl>
    <w:p w:rsidR="000A011F" w:rsidRDefault="000A011F" w:rsidP="000A011F"/>
    <w:p w:rsidR="000A011F" w:rsidRDefault="000A011F" w:rsidP="000A011F"/>
    <w:p w:rsidR="00C006EB" w:rsidRDefault="00C006EB" w:rsidP="00C006EB">
      <w:bookmarkStart w:id="0" w:name="_GoBack"/>
      <w:bookmarkEnd w:id="0"/>
    </w:p>
    <w:sectPr w:rsidR="00C006EB" w:rsidSect="00BD3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06EB"/>
    <w:rsid w:val="00092CE5"/>
    <w:rsid w:val="000A011F"/>
    <w:rsid w:val="003B6059"/>
    <w:rsid w:val="00456043"/>
    <w:rsid w:val="005E7A7E"/>
    <w:rsid w:val="006C4EBB"/>
    <w:rsid w:val="00853D1F"/>
    <w:rsid w:val="00A21FB5"/>
    <w:rsid w:val="00BD3E2F"/>
    <w:rsid w:val="00BF666E"/>
    <w:rsid w:val="00C006EB"/>
    <w:rsid w:val="00C23E75"/>
    <w:rsid w:val="00C90A29"/>
    <w:rsid w:val="00DC514A"/>
    <w:rsid w:val="00DD6A6E"/>
    <w:rsid w:val="00F2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6E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6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06E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6</cp:revision>
  <dcterms:created xsi:type="dcterms:W3CDTF">2017-12-22T06:26:00Z</dcterms:created>
  <dcterms:modified xsi:type="dcterms:W3CDTF">2017-12-27T04:19:00Z</dcterms:modified>
</cp:coreProperties>
</file>